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79E" w:rsidRPr="000B079E" w:rsidRDefault="000B079E" w:rsidP="000B079E">
      <w:pPr>
        <w:pStyle w:val="Heading2"/>
        <w:rPr>
          <w:sz w:val="22"/>
          <w:szCs w:val="22"/>
        </w:rPr>
      </w:pPr>
      <w:r w:rsidRPr="000B079E">
        <w:rPr>
          <w:b w:val="0"/>
          <w:bCs w:val="0"/>
          <w:sz w:val="22"/>
          <w:szCs w:val="22"/>
        </w:rPr>
        <w:t>Vanessa Garcia</w:t>
      </w:r>
      <w:r w:rsidRPr="000B079E">
        <w:rPr>
          <w:sz w:val="22"/>
          <w:szCs w:val="22"/>
        </w:rPr>
        <w:br/>
      </w:r>
      <w:r w:rsidRPr="000B079E">
        <w:rPr>
          <w:b w:val="0"/>
          <w:bCs w:val="0"/>
          <w:sz w:val="22"/>
          <w:szCs w:val="22"/>
        </w:rPr>
        <w:t>July 7, 2011</w:t>
      </w:r>
      <w:r w:rsidRPr="000B079E">
        <w:rPr>
          <w:sz w:val="22"/>
          <w:szCs w:val="22"/>
        </w:rPr>
        <w:br/>
      </w:r>
      <w:r w:rsidRPr="000B079E">
        <w:rPr>
          <w:b w:val="0"/>
          <w:bCs w:val="0"/>
          <w:sz w:val="22"/>
          <w:szCs w:val="22"/>
        </w:rPr>
        <w:t xml:space="preserve">Phyllis </w:t>
      </w:r>
      <w:proofErr w:type="spellStart"/>
      <w:r w:rsidRPr="000B079E">
        <w:rPr>
          <w:b w:val="0"/>
          <w:bCs w:val="0"/>
          <w:sz w:val="22"/>
          <w:szCs w:val="22"/>
        </w:rPr>
        <w:t>Salsedo</w:t>
      </w:r>
      <w:proofErr w:type="spellEnd"/>
      <w:r w:rsidRPr="000B079E">
        <w:rPr>
          <w:b w:val="0"/>
          <w:bCs w:val="0"/>
          <w:sz w:val="22"/>
          <w:szCs w:val="22"/>
        </w:rPr>
        <w:t xml:space="preserve"> </w:t>
      </w:r>
      <w:r w:rsidRPr="000B079E">
        <w:rPr>
          <w:sz w:val="22"/>
          <w:szCs w:val="22"/>
        </w:rPr>
        <w:br/>
      </w:r>
      <w:r w:rsidRPr="000B079E">
        <w:rPr>
          <w:b w:val="0"/>
          <w:bCs w:val="0"/>
          <w:sz w:val="22"/>
          <w:szCs w:val="22"/>
        </w:rPr>
        <w:t>RDG 091 College Preparatory Reading</w:t>
      </w:r>
      <w:r w:rsidRPr="000B079E">
        <w:rPr>
          <w:sz w:val="22"/>
          <w:szCs w:val="22"/>
        </w:rPr>
        <w:br/>
      </w:r>
      <w:r w:rsidRPr="000B079E">
        <w:rPr>
          <w:b w:val="0"/>
          <w:bCs w:val="0"/>
          <w:sz w:val="22"/>
          <w:szCs w:val="22"/>
        </w:rPr>
        <w:t>Section 12329</w:t>
      </w:r>
      <w:r w:rsidRPr="000B079E">
        <w:rPr>
          <w:sz w:val="22"/>
          <w:szCs w:val="22"/>
        </w:rPr>
        <w:br/>
        <w:t>Reflection #1</w:t>
      </w:r>
    </w:p>
    <w:p w:rsidR="000B079E" w:rsidRDefault="00103E83" w:rsidP="00103E83">
      <w:pPr>
        <w:spacing w:before="100" w:beforeAutospacing="1" w:after="100" w:afterAutospacing="1" w:line="480" w:lineRule="auto"/>
        <w:outlineLvl w:val="1"/>
        <w:rPr>
          <w:rFonts w:ascii="Times New Roman" w:eastAsia="Times New Roman" w:hAnsi="Times New Roman" w:cs="Times New Roman"/>
          <w:b/>
        </w:rPr>
      </w:pPr>
      <w:r w:rsidRPr="00103E83">
        <w:rPr>
          <w:rFonts w:ascii="Times New Roman" w:eastAsia="Times New Roman" w:hAnsi="Times New Roman" w:cs="Times New Roman"/>
          <w:b/>
        </w:rPr>
        <w:t xml:space="preserve">Chapter 1 </w:t>
      </w:r>
    </w:p>
    <w:p w:rsidR="00103E83" w:rsidRPr="00103E83" w:rsidRDefault="000B079E" w:rsidP="00103E83">
      <w:pPr>
        <w:spacing w:before="100" w:beforeAutospacing="1" w:after="100" w:afterAutospacing="1" w:line="480" w:lineRule="auto"/>
        <w:outlineLvl w:val="1"/>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rPr>
        <w:t xml:space="preserve">  </w:t>
      </w:r>
      <w:r w:rsidR="00103E83" w:rsidRPr="00103E83">
        <w:rPr>
          <w:rFonts w:ascii="Times New Roman" w:eastAsia="Times New Roman" w:hAnsi="Times New Roman" w:cs="Times New Roman"/>
        </w:rPr>
        <w:t xml:space="preserve">When I browsed through chapter 1 I already knew the meaning of synonyms, antonyms and the general sense of the sentence or passage. </w:t>
      </w:r>
      <w:r w:rsidR="00103E83">
        <w:rPr>
          <w:rFonts w:ascii="Times New Roman" w:eastAsia="Times New Roman" w:hAnsi="Times New Roman" w:cs="Times New Roman"/>
        </w:rPr>
        <w:t xml:space="preserve"> A synonym is easy to identify because it is the same meaning of a word. An antonym is the opposite of a word.  If a synonym or </w:t>
      </w:r>
      <w:r>
        <w:rPr>
          <w:rFonts w:ascii="Times New Roman" w:eastAsia="Times New Roman" w:hAnsi="Times New Roman" w:cs="Times New Roman"/>
        </w:rPr>
        <w:t>antonyms are</w:t>
      </w:r>
      <w:r w:rsidR="00103E83">
        <w:rPr>
          <w:rFonts w:ascii="Times New Roman" w:eastAsia="Times New Roman" w:hAnsi="Times New Roman" w:cs="Times New Roman"/>
        </w:rPr>
        <w:t xml:space="preserve"> hard to use to figure out the meaning of word, you can use the general sense of the sentence or passage. In this case you have to really think about the main point in the sentence/passage, to figure out the meaning of the unfamiliar word.  For example, “This may not be the opportune time to tell you this, Cranston, but you’re fired.”</w:t>
      </w:r>
      <w:r>
        <w:rPr>
          <w:rFonts w:ascii="Times New Roman" w:eastAsia="Times New Roman" w:hAnsi="Times New Roman" w:cs="Times New Roman"/>
        </w:rPr>
        <w:t xml:space="preserve"> (</w:t>
      </w:r>
      <w:proofErr w:type="spellStart"/>
      <w:r>
        <w:rPr>
          <w:rFonts w:ascii="Times New Roman" w:eastAsia="Times New Roman" w:hAnsi="Times New Roman" w:cs="Times New Roman"/>
        </w:rPr>
        <w:t>Langan</w:t>
      </w:r>
      <w:proofErr w:type="spellEnd"/>
      <w:r>
        <w:rPr>
          <w:rFonts w:ascii="Times New Roman" w:eastAsia="Times New Roman" w:hAnsi="Times New Roman" w:cs="Times New Roman"/>
        </w:rPr>
        <w:t xml:space="preserve"> 27)</w:t>
      </w:r>
      <w:r w:rsidR="00103E83">
        <w:rPr>
          <w:rFonts w:ascii="Times New Roman" w:eastAsia="Times New Roman" w:hAnsi="Times New Roman" w:cs="Times New Roman"/>
        </w:rPr>
        <w:t xml:space="preserve"> In this picture the worker is injured</w:t>
      </w:r>
      <w:r>
        <w:rPr>
          <w:rFonts w:ascii="Times New Roman" w:eastAsia="Times New Roman" w:hAnsi="Times New Roman" w:cs="Times New Roman"/>
        </w:rPr>
        <w:t xml:space="preserve"> in the hospital and his</w:t>
      </w:r>
      <w:r w:rsidR="00103E83">
        <w:rPr>
          <w:rFonts w:ascii="Times New Roman" w:eastAsia="Times New Roman" w:hAnsi="Times New Roman" w:cs="Times New Roman"/>
        </w:rPr>
        <w:t xml:space="preserve"> boss is telling him that he is fired. The word </w:t>
      </w:r>
      <w:r w:rsidRPr="000B079E">
        <w:rPr>
          <w:rFonts w:ascii="Times New Roman" w:eastAsia="Times New Roman" w:hAnsi="Times New Roman" w:cs="Times New Roman"/>
          <w:i/>
        </w:rPr>
        <w:t>Opportune</w:t>
      </w:r>
      <w:r w:rsidR="00103E83">
        <w:rPr>
          <w:rFonts w:ascii="Times New Roman" w:eastAsia="Times New Roman" w:hAnsi="Times New Roman" w:cs="Times New Roman"/>
        </w:rPr>
        <w:t xml:space="preserve"> is used in this sentence</w:t>
      </w:r>
      <w:r>
        <w:rPr>
          <w:rFonts w:ascii="Times New Roman" w:eastAsia="Times New Roman" w:hAnsi="Times New Roman" w:cs="Times New Roman"/>
        </w:rPr>
        <w:t xml:space="preserve">, and the boss used this word because it means “suitable”. So, telling him he is fired while in the hospital is not a suitable time to inform him, but he did anyway. </w:t>
      </w:r>
      <w:r w:rsidR="00103E83" w:rsidRPr="00103E83">
        <w:rPr>
          <w:rFonts w:ascii="Times New Roman" w:eastAsia="Times New Roman" w:hAnsi="Times New Roman" w:cs="Times New Roman"/>
          <w:b/>
          <w:bCs/>
        </w:rPr>
        <w:br/>
      </w:r>
      <w:r>
        <w:rPr>
          <w:rFonts w:ascii="Times New Roman" w:eastAsia="Times New Roman" w:hAnsi="Times New Roman" w:cs="Times New Roman"/>
          <w:b/>
          <w:bCs/>
        </w:rPr>
        <w:t xml:space="preserve">      </w:t>
      </w:r>
      <w:r w:rsidR="00103E83" w:rsidRPr="00103E83">
        <w:rPr>
          <w:rFonts w:ascii="Times New Roman" w:eastAsia="Times New Roman" w:hAnsi="Times New Roman" w:cs="Times New Roman"/>
        </w:rPr>
        <w:t xml:space="preserve">One fact did stand out for me, and that is the fact that a sentence contains examples of an unfamiliar word.  This is good to know because it will make it easier for me to understand the meaning of an unfamiliar word. </w:t>
      </w:r>
      <w:proofErr w:type="gramStart"/>
      <w:r w:rsidR="00103E83" w:rsidRPr="00103E83">
        <w:rPr>
          <w:rFonts w:ascii="Times New Roman" w:eastAsia="Times New Roman" w:hAnsi="Times New Roman" w:cs="Times New Roman"/>
        </w:rPr>
        <w:t>For example “Indolent?</w:t>
      </w:r>
      <w:proofErr w:type="gramEnd"/>
      <w:r w:rsidR="00103E83" w:rsidRPr="00103E83">
        <w:rPr>
          <w:rFonts w:ascii="Times New Roman" w:eastAsia="Times New Roman" w:hAnsi="Times New Roman" w:cs="Times New Roman"/>
        </w:rPr>
        <w:t xml:space="preserve"> I’m not being indolent! </w:t>
      </w:r>
      <w:proofErr w:type="gramStart"/>
      <w:r w:rsidR="00103E83" w:rsidRPr="00103E83">
        <w:rPr>
          <w:rFonts w:ascii="Times New Roman" w:eastAsia="Times New Roman" w:hAnsi="Times New Roman" w:cs="Times New Roman"/>
        </w:rPr>
        <w:t>Trying to find something good to watch on TV while eating these chips is really hard work!”</w:t>
      </w:r>
      <w:proofErr w:type="gramEnd"/>
      <w:r w:rsidR="00103E83" w:rsidRPr="00103E83">
        <w:rPr>
          <w:rFonts w:ascii="Times New Roman" w:eastAsia="Times New Roman" w:hAnsi="Times New Roman" w:cs="Times New Roman"/>
        </w:rPr>
        <w:t xml:space="preserve"> (</w:t>
      </w:r>
      <w:proofErr w:type="spellStart"/>
      <w:r w:rsidR="00103E83" w:rsidRPr="00103E83">
        <w:rPr>
          <w:rFonts w:ascii="Times New Roman" w:eastAsia="Times New Roman" w:hAnsi="Times New Roman" w:cs="Times New Roman"/>
        </w:rPr>
        <w:t>Langan</w:t>
      </w:r>
      <w:proofErr w:type="spellEnd"/>
      <w:r w:rsidR="00103E83" w:rsidRPr="00103E83">
        <w:rPr>
          <w:rFonts w:ascii="Times New Roman" w:eastAsia="Times New Roman" w:hAnsi="Times New Roman" w:cs="Times New Roman"/>
        </w:rPr>
        <w:t xml:space="preserve"> 24) This sentence contains an unfamiliar word, but towards the end of the sentence it has an antonym “hard work” Therefore, the opposite of hard work is lazy, so indolent means lazy. The examples make it so much easier for an individual to understand. It is amazing! </w:t>
      </w:r>
      <w:r w:rsidR="00103E83" w:rsidRPr="00103E83">
        <w:rPr>
          <w:rFonts w:ascii="Times New Roman" w:eastAsia="Times New Roman" w:hAnsi="Times New Roman" w:cs="Times New Roman"/>
          <w:b/>
          <w:bCs/>
        </w:rPr>
        <w:br/>
        <w:t xml:space="preserve">Chapter 2 </w:t>
      </w:r>
      <w:r w:rsidR="00103E83" w:rsidRPr="00103E83">
        <w:rPr>
          <w:rFonts w:ascii="Times New Roman" w:eastAsia="Times New Roman" w:hAnsi="Times New Roman" w:cs="Times New Roman"/>
          <w:b/>
          <w:bCs/>
        </w:rPr>
        <w:br/>
      </w:r>
      <w:r>
        <w:rPr>
          <w:rFonts w:ascii="Times New Roman" w:eastAsia="Times New Roman" w:hAnsi="Times New Roman" w:cs="Times New Roman"/>
        </w:rPr>
        <w:t xml:space="preserve">     </w:t>
      </w:r>
      <w:r w:rsidR="00103E83" w:rsidRPr="00103E83">
        <w:rPr>
          <w:rFonts w:ascii="Times New Roman" w:eastAsia="Times New Roman" w:hAnsi="Times New Roman" w:cs="Times New Roman"/>
        </w:rPr>
        <w:t>In this chapter I learned about the main idea of a passage. In a passage are examples that notify the main point. For example, in the power point “Our marriage has problems. He likes to spend money; I like to save it.” (</w:t>
      </w:r>
      <w:proofErr w:type="gramStart"/>
      <w:r w:rsidR="00103E83" w:rsidRPr="00103E83">
        <w:rPr>
          <w:rFonts w:ascii="Times New Roman" w:eastAsia="Times New Roman" w:hAnsi="Times New Roman" w:cs="Times New Roman"/>
        </w:rPr>
        <w:t>slide</w:t>
      </w:r>
      <w:proofErr w:type="gramEnd"/>
      <w:r w:rsidR="00103E83" w:rsidRPr="00103E83">
        <w:rPr>
          <w:rFonts w:ascii="Times New Roman" w:eastAsia="Times New Roman" w:hAnsi="Times New Roman" w:cs="Times New Roman"/>
        </w:rPr>
        <w:t xml:space="preserve"> 2) Those are examples, so the main point is that their marriage is on the rocks. To find the main point in a summary you really need to know what it is about. For example, the first summary is </w:t>
      </w:r>
      <w:r w:rsidR="00103E83" w:rsidRPr="00103E83">
        <w:rPr>
          <w:rFonts w:ascii="Times New Roman" w:eastAsia="Times New Roman" w:hAnsi="Times New Roman" w:cs="Times New Roman"/>
        </w:rPr>
        <w:lastRenderedPageBreak/>
        <w:t xml:space="preserve">about how </w:t>
      </w:r>
      <w:proofErr w:type="gramStart"/>
      <w:r w:rsidR="00103E83" w:rsidRPr="00103E83">
        <w:rPr>
          <w:rFonts w:ascii="Times New Roman" w:eastAsia="Times New Roman" w:hAnsi="Times New Roman" w:cs="Times New Roman"/>
        </w:rPr>
        <w:t>thief’s</w:t>
      </w:r>
      <w:proofErr w:type="gramEnd"/>
      <w:r w:rsidR="00103E83" w:rsidRPr="00103E83">
        <w:rPr>
          <w:rFonts w:ascii="Times New Roman" w:eastAsia="Times New Roman" w:hAnsi="Times New Roman" w:cs="Times New Roman"/>
        </w:rPr>
        <w:t xml:space="preserve"> aren’t so clever after all. On sentence 2 “In reality, thieves can be remarkably foolish.” (</w:t>
      </w:r>
      <w:proofErr w:type="spellStart"/>
      <w:r w:rsidR="00103E83" w:rsidRPr="00103E83">
        <w:rPr>
          <w:rFonts w:ascii="Times New Roman" w:eastAsia="Times New Roman" w:hAnsi="Times New Roman" w:cs="Times New Roman"/>
        </w:rPr>
        <w:t>Langan</w:t>
      </w:r>
      <w:proofErr w:type="spellEnd"/>
      <w:r w:rsidR="00103E83" w:rsidRPr="00103E83">
        <w:rPr>
          <w:rFonts w:ascii="Times New Roman" w:eastAsia="Times New Roman" w:hAnsi="Times New Roman" w:cs="Times New Roman"/>
        </w:rPr>
        <w:t xml:space="preserve"> 75) </w:t>
      </w:r>
      <w:r w:rsidRPr="00103E83">
        <w:rPr>
          <w:rFonts w:ascii="Times New Roman" w:eastAsia="Times New Roman" w:hAnsi="Times New Roman" w:cs="Times New Roman"/>
        </w:rPr>
        <w:t>To find the main point in a summary you really need to know what it is about.</w:t>
      </w:r>
    </w:p>
    <w:p w:rsidR="008F6E63" w:rsidRPr="00103E83" w:rsidRDefault="008F6E63" w:rsidP="00103E83"/>
    <w:sectPr w:rsidR="008F6E63" w:rsidRPr="00103E83" w:rsidSect="008F6E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3E83"/>
    <w:rsid w:val="000B079E"/>
    <w:rsid w:val="00103E83"/>
    <w:rsid w:val="008F6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E63"/>
  </w:style>
  <w:style w:type="paragraph" w:styleId="Heading2">
    <w:name w:val="heading 2"/>
    <w:basedOn w:val="Normal"/>
    <w:link w:val="Heading2Char"/>
    <w:uiPriority w:val="9"/>
    <w:qFormat/>
    <w:rsid w:val="00103E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3E8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68448129">
      <w:bodyDiv w:val="1"/>
      <w:marLeft w:val="0"/>
      <w:marRight w:val="0"/>
      <w:marTop w:val="0"/>
      <w:marBottom w:val="0"/>
      <w:divBdr>
        <w:top w:val="none" w:sz="0" w:space="0" w:color="auto"/>
        <w:left w:val="none" w:sz="0" w:space="0" w:color="auto"/>
        <w:bottom w:val="none" w:sz="0" w:space="0" w:color="auto"/>
        <w:right w:val="none" w:sz="0" w:space="0" w:color="auto"/>
      </w:divBdr>
    </w:div>
    <w:div w:id="1395349793">
      <w:bodyDiv w:val="1"/>
      <w:marLeft w:val="0"/>
      <w:marRight w:val="0"/>
      <w:marTop w:val="0"/>
      <w:marBottom w:val="0"/>
      <w:divBdr>
        <w:top w:val="none" w:sz="0" w:space="0" w:color="auto"/>
        <w:left w:val="none" w:sz="0" w:space="0" w:color="auto"/>
        <w:bottom w:val="none" w:sz="0" w:space="0" w:color="auto"/>
        <w:right w:val="none" w:sz="0" w:space="0" w:color="auto"/>
      </w:divBdr>
    </w:div>
    <w:div w:id="179051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F0D4-8B6C-4F7B-860F-116296B7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427</Words>
  <Characters>1903</Characters>
  <Application>Microsoft Office Word</Application>
  <DocSecurity>0</DocSecurity>
  <Lines>47</Lines>
  <Paragraphs>2</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as192</dc:creator>
  <cp:keywords/>
  <dc:description/>
  <cp:lastModifiedBy>as192</cp:lastModifiedBy>
  <cp:revision>1</cp:revision>
  <dcterms:created xsi:type="dcterms:W3CDTF">2011-07-12T16:59:00Z</dcterms:created>
  <dcterms:modified xsi:type="dcterms:W3CDTF">2011-07-12T17:16:00Z</dcterms:modified>
</cp:coreProperties>
</file>